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39" w:rsidRPr="005E1336" w:rsidRDefault="00E26539" w:rsidP="00E26539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Екатеринбургский уезд</w:t>
      </w:r>
    </w:p>
    <w:p w:rsidR="00E26539" w:rsidRPr="004E4F41" w:rsidRDefault="00E26539" w:rsidP="00E26539">
      <w:pPr>
        <w:spacing w:before="120"/>
        <w:ind w:firstLine="709"/>
        <w:jc w:val="both"/>
        <w:rPr>
          <w:rFonts w:cs="Times New Roman"/>
        </w:rPr>
      </w:pPr>
    </w:p>
    <w:p w:rsidR="00E26539" w:rsidRPr="004E4F41" w:rsidRDefault="00E26539" w:rsidP="00E2653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Адрес-календарь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Екатеринбургской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 на 1887 год. Екатеринбург, 1887</w:t>
      </w:r>
    </w:p>
    <w:p w:rsidR="00E26539" w:rsidRPr="004E4F41" w:rsidRDefault="00E26539" w:rsidP="00E2653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Иконников В. Историческое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Екатеринбуржского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Новотихвинского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девичьего монастыря.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1875</w:t>
      </w:r>
    </w:p>
    <w:p w:rsidR="00E26539" w:rsidRPr="004E4F41" w:rsidRDefault="00E26539" w:rsidP="00E2653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Корольков Н.М. Путеводитель по Екатеринбургу и его окрестностям. Екатеринбург, 1914</w:t>
      </w:r>
    </w:p>
    <w:p w:rsidR="00E26539" w:rsidRPr="004E4F41" w:rsidRDefault="00E26539" w:rsidP="00E2653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Описание мужеского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Далматовского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Успенского монастыря и бывшего приписанным к нему женского Введенского монастыря (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Екатеринбургской епархии Пермской губ.). Екатеринбург, 1891</w:t>
      </w:r>
    </w:p>
    <w:p w:rsidR="00E26539" w:rsidRPr="004E4F41" w:rsidRDefault="00E26539" w:rsidP="00E2653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Приходы и церкви Екатеринбургской епархии. Екатеринбург, 1902</w:t>
      </w:r>
    </w:p>
    <w:p w:rsidR="00E26539" w:rsidRPr="004E4F41" w:rsidRDefault="00E26539" w:rsidP="00E2653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Путеводитель по Уралу. Екатеринбург, 1899</w:t>
      </w:r>
    </w:p>
    <w:p w:rsidR="00E26539" w:rsidRPr="004E4F41" w:rsidRDefault="00E26539" w:rsidP="00E2653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Сборник статистических сведений по Екатеринбургскому уезду Пермской губернии. Екатеринбург, 1891</w:t>
      </w:r>
    </w:p>
    <w:p w:rsidR="00E26539" w:rsidRPr="004E4F41" w:rsidRDefault="00E26539" w:rsidP="00E2653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Сперанский М.Н. Практическое описание монетного дела в Екатеринбурге в 1780 г. М., 1907</w:t>
      </w:r>
    </w:p>
    <w:p w:rsidR="00E26539" w:rsidRPr="004E4F41" w:rsidRDefault="00E26539" w:rsidP="00E2653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Справочная книжка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Екатеринбургской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 на 1909 год. Екатеринбург, 1909</w:t>
      </w:r>
    </w:p>
    <w:p w:rsidR="00E26539" w:rsidRPr="004E4F41" w:rsidRDefault="00E26539" w:rsidP="00E2653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Тихон, архимандрит. Описание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Долматовского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Успенского </w:t>
      </w:r>
      <w:r w:rsidR="00B821FC" w:rsidRPr="004E4F41">
        <w:rPr>
          <w:rFonts w:ascii="Times New Roman" w:hAnsi="Times New Roman" w:cs="Times New Roman"/>
          <w:sz w:val="24"/>
          <w:szCs w:val="24"/>
        </w:rPr>
        <w:t>монастыря</w:t>
      </w:r>
      <w:r w:rsidRPr="004E4F41">
        <w:rPr>
          <w:rFonts w:ascii="Times New Roman" w:hAnsi="Times New Roman" w:cs="Times New Roman"/>
          <w:sz w:val="24"/>
          <w:szCs w:val="24"/>
        </w:rPr>
        <w:t xml:space="preserve"> Екатеринбургской епархии. Екатеринбург, 1891</w:t>
      </w:r>
    </w:p>
    <w:p w:rsidR="00E26539" w:rsidRPr="004E4F41" w:rsidRDefault="00E26539" w:rsidP="00E2653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Хитров А. К истории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рбити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Ирбитской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ярмарки. Ирбит, 1872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6539"/>
    <w:rsid w:val="00472219"/>
    <w:rsid w:val="0057040C"/>
    <w:rsid w:val="006F72BC"/>
    <w:rsid w:val="007B60A8"/>
    <w:rsid w:val="008E397E"/>
    <w:rsid w:val="00AA6EBD"/>
    <w:rsid w:val="00AC6ED3"/>
    <w:rsid w:val="00B821FC"/>
    <w:rsid w:val="00D13775"/>
    <w:rsid w:val="00E2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39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E26539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26539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>Krokoz™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2013-02-04T06:03:00Z</dcterms:created>
  <dcterms:modified xsi:type="dcterms:W3CDTF">2013-02-12T05:31:00Z</dcterms:modified>
</cp:coreProperties>
</file>